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57" w:rsidRDefault="00D25457" w:rsidP="00D25457">
      <w:pPr>
        <w:tabs>
          <w:tab w:val="left" w:pos="5529"/>
        </w:tabs>
        <w:jc w:val="center"/>
      </w:pPr>
      <w:r>
        <w:t xml:space="preserve">                                                                                         </w:t>
      </w:r>
      <w:r w:rsidR="001201AD">
        <w:t xml:space="preserve">  </w:t>
      </w:r>
      <w:r>
        <w:t xml:space="preserve">  </w:t>
      </w:r>
      <w:r w:rsidRPr="000D271D">
        <w:t xml:space="preserve">Приложение № </w:t>
      </w:r>
      <w:r>
        <w:t>5</w:t>
      </w:r>
      <w:r w:rsidRPr="000D271D">
        <w:t xml:space="preserve"> к распоряжению </w:t>
      </w:r>
    </w:p>
    <w:p w:rsidR="00D25457" w:rsidRDefault="00D25457" w:rsidP="00D25457">
      <w:pPr>
        <w:tabs>
          <w:tab w:val="left" w:pos="5529"/>
        </w:tabs>
        <w:jc w:val="right"/>
      </w:pPr>
      <w:r>
        <w:t xml:space="preserve">Северо-Уральского управления </w:t>
      </w:r>
      <w:r w:rsidRPr="000D271D">
        <w:t>Ростехнадзора</w:t>
      </w:r>
      <w:r>
        <w:t xml:space="preserve"> </w:t>
      </w:r>
    </w:p>
    <w:p w:rsidR="00D25457" w:rsidRPr="00D25457" w:rsidRDefault="001201AD" w:rsidP="001201AD">
      <w:pPr>
        <w:tabs>
          <w:tab w:val="left" w:pos="5529"/>
        </w:tabs>
        <w:jc w:val="center"/>
      </w:pPr>
      <w:r>
        <w:t xml:space="preserve">                                                                                             </w:t>
      </w:r>
      <w:r w:rsidR="00D25457">
        <w:t xml:space="preserve">от </w:t>
      </w:r>
      <w:r w:rsidR="008A3F64">
        <w:t>19</w:t>
      </w:r>
      <w:r w:rsidR="00D25457">
        <w:t xml:space="preserve"> июля 202</w:t>
      </w:r>
      <w:r w:rsidR="008A3F64">
        <w:t>3</w:t>
      </w:r>
      <w:r w:rsidR="00D25457">
        <w:t xml:space="preserve"> г. №</w:t>
      </w:r>
      <w:r>
        <w:t xml:space="preserve"> РП-322-</w:t>
      </w:r>
      <w:r w:rsidR="00AB6697">
        <w:t>2179-о</w:t>
      </w:r>
      <w:bookmarkStart w:id="0" w:name="_GoBack"/>
      <w:bookmarkEnd w:id="0"/>
    </w:p>
    <w:p w:rsidR="00D25457" w:rsidRPr="000D271D" w:rsidRDefault="00D25457" w:rsidP="00D25457">
      <w:pPr>
        <w:tabs>
          <w:tab w:val="left" w:pos="5529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661FAF" w:rsidRDefault="009747E8" w:rsidP="009747E8">
      <w:pPr>
        <w:pStyle w:val="Style2"/>
        <w:shd w:val="clear" w:color="auto" w:fill="auto"/>
        <w:tabs>
          <w:tab w:val="left" w:pos="8537"/>
          <w:tab w:val="left" w:leader="underscore" w:pos="9847"/>
        </w:tabs>
        <w:spacing w:after="586"/>
        <w:ind w:left="6154" w:right="480"/>
      </w:pPr>
      <w:r>
        <w:rPr>
          <w:rStyle w:val="CharStyle3"/>
        </w:rPr>
        <w:tab/>
      </w:r>
    </w:p>
    <w:p w:rsidR="00661FAF" w:rsidRPr="00CF45D5" w:rsidRDefault="009747E8" w:rsidP="00CF45D5">
      <w:pPr>
        <w:pStyle w:val="Style5"/>
        <w:keepNext/>
        <w:keepLines/>
        <w:shd w:val="clear" w:color="auto" w:fill="auto"/>
        <w:spacing w:before="0" w:after="0" w:line="260" w:lineRule="exact"/>
        <w:ind w:left="440"/>
        <w:rPr>
          <w:sz w:val="28"/>
          <w:szCs w:val="28"/>
        </w:rPr>
      </w:pPr>
      <w:bookmarkStart w:id="1" w:name="bookmark0"/>
      <w:r w:rsidRPr="00CF45D5">
        <w:rPr>
          <w:rStyle w:val="CharStyle6"/>
          <w:sz w:val="28"/>
          <w:szCs w:val="28"/>
        </w:rPr>
        <w:t>Программа</w:t>
      </w:r>
      <w:bookmarkEnd w:id="1"/>
    </w:p>
    <w:p w:rsidR="00CF45D5" w:rsidRDefault="009747E8" w:rsidP="00CF45D5">
      <w:pPr>
        <w:pStyle w:val="Style5"/>
        <w:keepNext/>
        <w:keepLines/>
        <w:shd w:val="clear" w:color="auto" w:fill="auto"/>
        <w:spacing w:before="0" w:after="0" w:line="468" w:lineRule="exact"/>
        <w:ind w:left="440"/>
        <w:rPr>
          <w:rStyle w:val="CharStyle6"/>
          <w:sz w:val="28"/>
          <w:szCs w:val="28"/>
        </w:rPr>
      </w:pPr>
      <w:bookmarkStart w:id="2" w:name="bookmark1"/>
      <w:r w:rsidRPr="00CF45D5">
        <w:rPr>
          <w:rStyle w:val="CharStyle6"/>
          <w:sz w:val="28"/>
          <w:szCs w:val="28"/>
        </w:rPr>
        <w:t>проверк</w:t>
      </w:r>
      <w:r w:rsidR="00D47209">
        <w:rPr>
          <w:rStyle w:val="CharStyle6"/>
          <w:sz w:val="28"/>
          <w:szCs w:val="28"/>
        </w:rPr>
        <w:t>и</w:t>
      </w:r>
      <w:r w:rsidRPr="00CF45D5">
        <w:rPr>
          <w:rStyle w:val="CharStyle6"/>
          <w:sz w:val="28"/>
          <w:szCs w:val="28"/>
        </w:rPr>
        <w:t xml:space="preserve"> готовности муниципальных образований</w:t>
      </w:r>
      <w:bookmarkEnd w:id="2"/>
      <w:r w:rsidR="00CF45D5" w:rsidRPr="00CF45D5">
        <w:rPr>
          <w:rStyle w:val="CharStyle6"/>
          <w:sz w:val="28"/>
          <w:szCs w:val="28"/>
        </w:rPr>
        <w:t xml:space="preserve"> </w:t>
      </w:r>
    </w:p>
    <w:p w:rsidR="00661FAF" w:rsidRDefault="00CF45D5" w:rsidP="00CF45D5">
      <w:pPr>
        <w:pStyle w:val="Style5"/>
        <w:keepNext/>
        <w:keepLines/>
        <w:shd w:val="clear" w:color="auto" w:fill="auto"/>
        <w:spacing w:before="0" w:after="0" w:line="468" w:lineRule="exact"/>
        <w:ind w:left="440"/>
        <w:rPr>
          <w:rStyle w:val="CharStyle6"/>
          <w:sz w:val="28"/>
          <w:szCs w:val="28"/>
        </w:rPr>
      </w:pPr>
      <w:r w:rsidRPr="00CF45D5">
        <w:rPr>
          <w:rStyle w:val="CharStyle6"/>
          <w:sz w:val="28"/>
          <w:szCs w:val="28"/>
        </w:rPr>
        <w:t>к отопительному периоду</w:t>
      </w:r>
    </w:p>
    <w:p w:rsidR="00CF45D5" w:rsidRPr="00CF45D5" w:rsidRDefault="00CF45D5" w:rsidP="00CF45D5">
      <w:pPr>
        <w:pStyle w:val="Style5"/>
        <w:keepNext/>
        <w:keepLines/>
        <w:shd w:val="clear" w:color="auto" w:fill="auto"/>
        <w:spacing w:before="0" w:after="0" w:line="468" w:lineRule="exact"/>
        <w:ind w:left="440"/>
        <w:rPr>
          <w:sz w:val="28"/>
          <w:szCs w:val="28"/>
        </w:rPr>
      </w:pPr>
    </w:p>
    <w:p w:rsidR="00661FAF" w:rsidRPr="00CF45D5" w:rsidRDefault="009747E8" w:rsidP="00CF45D5">
      <w:pPr>
        <w:pStyle w:val="Style5"/>
        <w:keepNext/>
        <w:keepLines/>
        <w:shd w:val="clear" w:color="auto" w:fill="auto"/>
        <w:spacing w:before="0" w:after="0" w:line="260" w:lineRule="exact"/>
        <w:ind w:left="440"/>
        <w:rPr>
          <w:sz w:val="28"/>
          <w:szCs w:val="28"/>
        </w:rPr>
      </w:pPr>
      <w:bookmarkStart w:id="3" w:name="bookmark2"/>
      <w:r w:rsidRPr="00CF45D5">
        <w:rPr>
          <w:rStyle w:val="CharStyle6"/>
          <w:sz w:val="28"/>
          <w:szCs w:val="28"/>
        </w:rPr>
        <w:t>Общие положении</w:t>
      </w:r>
      <w:bookmarkEnd w:id="3"/>
    </w:p>
    <w:p w:rsidR="00661FAF" w:rsidRDefault="009747E8" w:rsidP="009747E8">
      <w:pPr>
        <w:pStyle w:val="Style2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475" w:lineRule="exact"/>
        <w:ind w:left="80" w:right="109"/>
        <w:jc w:val="both"/>
      </w:pPr>
      <w:r w:rsidRPr="00B90823">
        <w:rPr>
          <w:rStyle w:val="CharStyle3"/>
        </w:rPr>
        <w:t xml:space="preserve">Настоящая </w:t>
      </w:r>
      <w:r w:rsidR="00861A75">
        <w:rPr>
          <w:rStyle w:val="CharStyle3"/>
        </w:rPr>
        <w:t xml:space="preserve">  </w:t>
      </w:r>
      <w:r w:rsidRPr="00B90823">
        <w:rPr>
          <w:rStyle w:val="CharStyle3"/>
        </w:rPr>
        <w:t xml:space="preserve">программа </w:t>
      </w:r>
      <w:r w:rsidR="00861A75">
        <w:rPr>
          <w:rStyle w:val="CharStyle3"/>
        </w:rPr>
        <w:t xml:space="preserve">  </w:t>
      </w:r>
      <w:r w:rsidRPr="00B90823">
        <w:rPr>
          <w:rStyle w:val="CharStyle3"/>
        </w:rPr>
        <w:t>проверки</w:t>
      </w:r>
      <w:r w:rsidR="00861A75">
        <w:rPr>
          <w:rStyle w:val="CharStyle3"/>
        </w:rPr>
        <w:t xml:space="preserve">  </w:t>
      </w:r>
      <w:r w:rsidRPr="00B90823">
        <w:rPr>
          <w:rStyle w:val="CharStyle3"/>
        </w:rPr>
        <w:t xml:space="preserve"> готовности </w:t>
      </w:r>
      <w:r>
        <w:rPr>
          <w:rStyle w:val="CharStyle3"/>
        </w:rPr>
        <w:t xml:space="preserve">муниципальных образований </w:t>
      </w:r>
      <w:r w:rsidR="00297E9D">
        <w:rPr>
          <w:rStyle w:val="CharStyle3"/>
        </w:rPr>
        <w:t xml:space="preserve">к </w:t>
      </w:r>
      <w:r w:rsidR="00861A75">
        <w:rPr>
          <w:rStyle w:val="CharStyle3"/>
        </w:rPr>
        <w:t xml:space="preserve">  </w:t>
      </w:r>
      <w:r w:rsidR="00297E9D">
        <w:rPr>
          <w:rStyle w:val="CharStyle3"/>
        </w:rPr>
        <w:t>отопительному</w:t>
      </w:r>
      <w:r w:rsidR="00861A75">
        <w:rPr>
          <w:rStyle w:val="CharStyle3"/>
        </w:rPr>
        <w:t xml:space="preserve">  </w:t>
      </w:r>
      <w:r w:rsidR="00297E9D">
        <w:rPr>
          <w:rStyle w:val="CharStyle3"/>
        </w:rPr>
        <w:t xml:space="preserve"> периоду </w:t>
      </w:r>
      <w:r w:rsidR="00861A75">
        <w:rPr>
          <w:rStyle w:val="CharStyle3"/>
        </w:rPr>
        <w:t xml:space="preserve"> </w:t>
      </w:r>
      <w:r>
        <w:rPr>
          <w:rStyle w:val="CharStyle3"/>
        </w:rPr>
        <w:t>(далее</w:t>
      </w:r>
      <w:r w:rsidR="00297E9D">
        <w:rPr>
          <w:rStyle w:val="CharStyle3"/>
        </w:rPr>
        <w:t xml:space="preserve"> -</w:t>
      </w:r>
      <w:r>
        <w:rPr>
          <w:rStyle w:val="CharStyle3"/>
        </w:rPr>
        <w:t xml:space="preserve"> Программа) </w:t>
      </w:r>
      <w:r w:rsidR="00861A75">
        <w:rPr>
          <w:rStyle w:val="CharStyle3"/>
        </w:rPr>
        <w:t xml:space="preserve">  </w:t>
      </w:r>
      <w:r>
        <w:rPr>
          <w:rStyle w:val="CharStyle3"/>
        </w:rPr>
        <w:t>разработана</w:t>
      </w:r>
      <w:r w:rsidR="00861A75">
        <w:rPr>
          <w:rStyle w:val="CharStyle3"/>
        </w:rPr>
        <w:t xml:space="preserve"> </w:t>
      </w:r>
      <w:r>
        <w:rPr>
          <w:rStyle w:val="CharStyle3"/>
        </w:rPr>
        <w:t xml:space="preserve"> в соответ</w:t>
      </w:r>
      <w:r>
        <w:rPr>
          <w:rStyle w:val="CharStyle3"/>
        </w:rPr>
        <w:softHyphen/>
        <w:t xml:space="preserve">ствии с Федеральным законом от 27.07.2010 </w:t>
      </w:r>
      <w:r w:rsidRPr="009747E8">
        <w:rPr>
          <w:rStyle w:val="CharStyle3"/>
        </w:rPr>
        <w:t>№</w:t>
      </w:r>
      <w:r>
        <w:rPr>
          <w:rStyle w:val="CharStyle3"/>
        </w:rPr>
        <w:t>190-ФЗ «О теплоснабже</w:t>
      </w:r>
      <w:r>
        <w:rPr>
          <w:rStyle w:val="CharStyle3"/>
        </w:rPr>
        <w:softHyphen/>
        <w:t>нии», Правилами оценки готовности к отопительному периоду, утвер</w:t>
      </w:r>
      <w:r>
        <w:rPr>
          <w:rStyle w:val="CharStyle3"/>
        </w:rPr>
        <w:softHyphen/>
        <w:t xml:space="preserve">жденными приказом Министерства энергетики Российской Федерации от 12.03.2013 </w:t>
      </w:r>
      <w:r w:rsidRPr="009747E8">
        <w:rPr>
          <w:rStyle w:val="CharStyle3"/>
        </w:rPr>
        <w:t>№</w:t>
      </w:r>
      <w:r>
        <w:rPr>
          <w:rStyle w:val="CharStyle3"/>
        </w:rPr>
        <w:t xml:space="preserve"> 103, приказом</w:t>
      </w:r>
      <w:r w:rsidR="00861A75">
        <w:rPr>
          <w:rStyle w:val="CharStyle3"/>
        </w:rPr>
        <w:t xml:space="preserve">    </w:t>
      </w:r>
      <w:r>
        <w:rPr>
          <w:rStyle w:val="CharStyle3"/>
        </w:rPr>
        <w:t xml:space="preserve">Федеральной </w:t>
      </w:r>
      <w:r w:rsidR="00861A75">
        <w:rPr>
          <w:rStyle w:val="CharStyle3"/>
        </w:rPr>
        <w:t xml:space="preserve">   </w:t>
      </w:r>
      <w:r>
        <w:rPr>
          <w:rStyle w:val="CharStyle3"/>
        </w:rPr>
        <w:t xml:space="preserve">службы </w:t>
      </w:r>
      <w:r w:rsidR="00861A75">
        <w:rPr>
          <w:rStyle w:val="CharStyle3"/>
        </w:rPr>
        <w:t xml:space="preserve">    </w:t>
      </w:r>
      <w:r>
        <w:rPr>
          <w:rStyle w:val="CharStyle3"/>
        </w:rPr>
        <w:t xml:space="preserve">по </w:t>
      </w:r>
      <w:r w:rsidR="00861A75">
        <w:rPr>
          <w:rStyle w:val="CharStyle3"/>
        </w:rPr>
        <w:t xml:space="preserve">   </w:t>
      </w:r>
      <w:r>
        <w:rPr>
          <w:rStyle w:val="CharStyle3"/>
        </w:rPr>
        <w:t xml:space="preserve">экологическому, </w:t>
      </w:r>
      <w:r w:rsidR="00861A75">
        <w:rPr>
          <w:rStyle w:val="CharStyle3"/>
        </w:rPr>
        <w:t xml:space="preserve">  </w:t>
      </w:r>
      <w:r>
        <w:rPr>
          <w:rStyle w:val="CharStyle3"/>
        </w:rPr>
        <w:t xml:space="preserve">технологическому и атомному надзору от 17.07.2013 </w:t>
      </w:r>
      <w:r w:rsidRPr="009747E8">
        <w:rPr>
          <w:rStyle w:val="CharStyle3"/>
        </w:rPr>
        <w:t>№</w:t>
      </w:r>
      <w:r>
        <w:rPr>
          <w:rStyle w:val="CharStyle3"/>
        </w:rPr>
        <w:t xml:space="preserve"> 314 «Об утвер</w:t>
      </w:r>
      <w:r>
        <w:rPr>
          <w:rStyle w:val="CharStyle3"/>
        </w:rPr>
        <w:softHyphen/>
        <w:t xml:space="preserve">ждении методических рекомендаций </w:t>
      </w:r>
      <w:r w:rsidR="00861A75">
        <w:rPr>
          <w:rStyle w:val="CharStyle3"/>
        </w:rPr>
        <w:t xml:space="preserve">   </w:t>
      </w:r>
      <w:r>
        <w:rPr>
          <w:rStyle w:val="CharStyle3"/>
        </w:rPr>
        <w:t>по</w:t>
      </w:r>
      <w:r w:rsidR="00861A75">
        <w:rPr>
          <w:rStyle w:val="CharStyle3"/>
        </w:rPr>
        <w:t xml:space="preserve">   </w:t>
      </w:r>
      <w:r>
        <w:rPr>
          <w:rStyle w:val="CharStyle3"/>
        </w:rPr>
        <w:t xml:space="preserve"> проверке </w:t>
      </w:r>
      <w:r w:rsidR="00861A75">
        <w:rPr>
          <w:rStyle w:val="CharStyle3"/>
        </w:rPr>
        <w:t xml:space="preserve">    </w:t>
      </w:r>
      <w:r>
        <w:rPr>
          <w:rStyle w:val="CharStyle3"/>
        </w:rPr>
        <w:t xml:space="preserve">готовности </w:t>
      </w:r>
      <w:r w:rsidR="00861A75">
        <w:rPr>
          <w:rStyle w:val="CharStyle3"/>
        </w:rPr>
        <w:t xml:space="preserve">    </w:t>
      </w:r>
      <w:r>
        <w:rPr>
          <w:rStyle w:val="CharStyle3"/>
        </w:rPr>
        <w:t>муници</w:t>
      </w:r>
      <w:r>
        <w:rPr>
          <w:rStyle w:val="CharStyle3"/>
        </w:rPr>
        <w:softHyphen/>
        <w:t xml:space="preserve">пальных </w:t>
      </w:r>
      <w:r w:rsidR="00861A75">
        <w:rPr>
          <w:rStyle w:val="CharStyle3"/>
        </w:rPr>
        <w:t xml:space="preserve">    </w:t>
      </w:r>
      <w:r>
        <w:rPr>
          <w:rStyle w:val="CharStyle3"/>
        </w:rPr>
        <w:t>образований к отопительному периоду».</w:t>
      </w:r>
    </w:p>
    <w:p w:rsidR="009747E8" w:rsidRPr="009747E8" w:rsidRDefault="009747E8" w:rsidP="009747E8">
      <w:pPr>
        <w:pStyle w:val="Style2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475" w:lineRule="exact"/>
        <w:ind w:left="80" w:right="109"/>
        <w:jc w:val="both"/>
        <w:rPr>
          <w:rStyle w:val="CharStyle3"/>
        </w:rPr>
      </w:pPr>
      <w:r>
        <w:rPr>
          <w:rStyle w:val="CharStyle3"/>
        </w:rPr>
        <w:t>Программа разработана в целях оценки комиссиями, назначенными приказом (распоряжением) Северо-Уральского управления Ростехнадзора (далее - Управление) го</w:t>
      </w:r>
      <w:r>
        <w:rPr>
          <w:rStyle w:val="CharStyle3"/>
        </w:rPr>
        <w:softHyphen/>
        <w:t>товности муниципальных образований (городских округов, муниципаль</w:t>
      </w:r>
      <w:r>
        <w:rPr>
          <w:rStyle w:val="CharStyle3"/>
        </w:rPr>
        <w:softHyphen/>
        <w:t>ных районов и расположенных на их территориях</w:t>
      </w:r>
      <w:r w:rsidR="00861A75">
        <w:rPr>
          <w:rStyle w:val="CharStyle3"/>
        </w:rPr>
        <w:t>)</w:t>
      </w:r>
      <w:r>
        <w:rPr>
          <w:rStyle w:val="CharStyle3"/>
        </w:rPr>
        <w:t xml:space="preserve"> к отопительному периоду.</w:t>
      </w:r>
    </w:p>
    <w:p w:rsidR="00661FAF" w:rsidRDefault="009747E8" w:rsidP="009747E8">
      <w:pPr>
        <w:pStyle w:val="Style2"/>
        <w:shd w:val="clear" w:color="auto" w:fill="auto"/>
        <w:tabs>
          <w:tab w:val="left" w:pos="397"/>
        </w:tabs>
        <w:spacing w:after="0" w:line="475" w:lineRule="exact"/>
        <w:ind w:left="80" w:right="109"/>
        <w:jc w:val="both"/>
      </w:pPr>
      <w:r>
        <w:rPr>
          <w:rStyle w:val="CharStyle3"/>
        </w:rPr>
        <w:t xml:space="preserve">                                  </w:t>
      </w:r>
      <w:r>
        <w:rPr>
          <w:rStyle w:val="CharStyle3"/>
        </w:rPr>
        <w:softHyphen/>
      </w:r>
      <w:r>
        <w:rPr>
          <w:rStyle w:val="CharStyle7"/>
        </w:rPr>
        <w:t>Готовность к отопительному периоду</w:t>
      </w:r>
    </w:p>
    <w:p w:rsidR="00661FAF" w:rsidRDefault="009747E8">
      <w:pPr>
        <w:pStyle w:val="Style5"/>
        <w:keepNext/>
        <w:keepLines/>
        <w:shd w:val="clear" w:color="auto" w:fill="auto"/>
        <w:spacing w:before="0" w:after="306" w:line="475" w:lineRule="exact"/>
        <w:ind w:left="440"/>
      </w:pPr>
      <w:bookmarkStart w:id="4" w:name="bookmark3"/>
      <w:r>
        <w:rPr>
          <w:rStyle w:val="CharStyle6"/>
        </w:rPr>
        <w:t>муниципальных образований</w:t>
      </w:r>
      <w:bookmarkEnd w:id="4"/>
    </w:p>
    <w:p w:rsidR="00661FAF" w:rsidRDefault="009747E8" w:rsidP="009747E8">
      <w:pPr>
        <w:pStyle w:val="Style2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468" w:lineRule="exact"/>
        <w:ind w:left="80" w:right="109"/>
        <w:jc w:val="both"/>
      </w:pPr>
      <w:r>
        <w:rPr>
          <w:rStyle w:val="CharStyle3"/>
        </w:rPr>
        <w:t>Проверка готовности муниципальных образований проводит</w:t>
      </w:r>
      <w:r>
        <w:rPr>
          <w:rStyle w:val="CharStyle3"/>
        </w:rPr>
        <w:softHyphen/>
        <w:t>ся комиссией Управления в отношении городских округов, муници</w:t>
      </w:r>
      <w:r>
        <w:rPr>
          <w:rStyle w:val="CharStyle3"/>
        </w:rPr>
        <w:softHyphen/>
        <w:t>пальных районов и городских и сельских поселений, входящих в состав соответствующих муниципальных районов.</w:t>
      </w:r>
    </w:p>
    <w:p w:rsidR="00661FAF" w:rsidRDefault="009747E8" w:rsidP="009747E8">
      <w:pPr>
        <w:pStyle w:val="Style2"/>
        <w:numPr>
          <w:ilvl w:val="0"/>
          <w:numId w:val="1"/>
        </w:numPr>
        <w:shd w:val="clear" w:color="auto" w:fill="auto"/>
        <w:tabs>
          <w:tab w:val="left" w:pos="404"/>
        </w:tabs>
        <w:spacing w:after="0" w:line="468" w:lineRule="exact"/>
        <w:ind w:left="80" w:right="109"/>
        <w:jc w:val="both"/>
      </w:pPr>
      <w:r>
        <w:rPr>
          <w:rStyle w:val="CharStyle3"/>
        </w:rPr>
        <w:t>Проведение проверок осуществляется в сроки, определенные утвер</w:t>
      </w:r>
      <w:r>
        <w:rPr>
          <w:rStyle w:val="CharStyle3"/>
        </w:rPr>
        <w:softHyphen/>
        <w:t>жденными планами проведения проверок.</w:t>
      </w:r>
      <w:r>
        <w:br w:type="page"/>
      </w:r>
    </w:p>
    <w:p w:rsidR="00661FAF" w:rsidRDefault="009747E8">
      <w:pPr>
        <w:pStyle w:val="Style2"/>
        <w:shd w:val="clear" w:color="auto" w:fill="auto"/>
        <w:spacing w:after="0" w:line="468" w:lineRule="exact"/>
        <w:ind w:left="60" w:right="80"/>
        <w:jc w:val="both"/>
      </w:pPr>
      <w:r>
        <w:rPr>
          <w:rStyle w:val="CharStyle3"/>
        </w:rPr>
        <w:lastRenderedPageBreak/>
        <w:t xml:space="preserve">5. При </w:t>
      </w:r>
      <w:r w:rsidR="005A3F8D">
        <w:rPr>
          <w:rStyle w:val="CharStyle3"/>
        </w:rPr>
        <w:t>оценке</w:t>
      </w:r>
      <w:r>
        <w:rPr>
          <w:rStyle w:val="CharStyle3"/>
        </w:rPr>
        <w:t xml:space="preserve"> готовности муниципальных образований к отопительному периоду комиссией проверяются:</w:t>
      </w:r>
    </w:p>
    <w:p w:rsidR="00661FAF" w:rsidRDefault="009747E8">
      <w:pPr>
        <w:pStyle w:val="Style2"/>
        <w:numPr>
          <w:ilvl w:val="0"/>
          <w:numId w:val="2"/>
        </w:numPr>
        <w:shd w:val="clear" w:color="auto" w:fill="auto"/>
        <w:tabs>
          <w:tab w:val="left" w:pos="593"/>
        </w:tabs>
        <w:spacing w:after="0" w:line="468" w:lineRule="exact"/>
        <w:ind w:left="60" w:right="80"/>
        <w:jc w:val="both"/>
      </w:pPr>
      <w:r>
        <w:rPr>
          <w:rStyle w:val="CharStyle3"/>
        </w:rPr>
        <w:t>наличие плана действий по ликвидации последствий аварийных си</w:t>
      </w:r>
      <w:r>
        <w:rPr>
          <w:rStyle w:val="CharStyle3"/>
        </w:rPr>
        <w:softHyphen/>
        <w:t xml:space="preserve">туаций </w:t>
      </w:r>
      <w:r>
        <w:rPr>
          <w:rStyle w:val="CharStyle3"/>
        </w:rPr>
        <w:br/>
        <w:t>с применением электронного моделирован</w:t>
      </w:r>
      <w:r w:rsidR="005A3F8D">
        <w:rPr>
          <w:rStyle w:val="CharStyle3"/>
        </w:rPr>
        <w:t>ия аварийных ситуаций</w:t>
      </w:r>
      <w:r>
        <w:rPr>
          <w:rStyle w:val="CharStyle3"/>
        </w:rPr>
        <w:t>;</w:t>
      </w:r>
    </w:p>
    <w:p w:rsidR="00661FAF" w:rsidRDefault="009747E8" w:rsidP="005A3F8D">
      <w:pPr>
        <w:pStyle w:val="Style2"/>
        <w:numPr>
          <w:ilvl w:val="0"/>
          <w:numId w:val="2"/>
        </w:numPr>
        <w:shd w:val="clear" w:color="auto" w:fill="auto"/>
        <w:spacing w:after="0" w:line="468" w:lineRule="exact"/>
        <w:ind w:left="60"/>
        <w:jc w:val="both"/>
      </w:pPr>
      <w:r w:rsidRPr="009747E8">
        <w:rPr>
          <w:rStyle w:val="CharStyle3"/>
        </w:rPr>
        <w:t>н</w:t>
      </w:r>
      <w:r>
        <w:rPr>
          <w:rStyle w:val="CharStyle3"/>
        </w:rPr>
        <w:t>аличие</w:t>
      </w:r>
      <w:r>
        <w:rPr>
          <w:rStyle w:val="CharStyle3"/>
        </w:rPr>
        <w:tab/>
        <w:t>системы мониторинга состояния системы теплоснабжения;</w:t>
      </w:r>
    </w:p>
    <w:p w:rsidR="00661FAF" w:rsidRDefault="009747E8">
      <w:pPr>
        <w:pStyle w:val="Style2"/>
        <w:numPr>
          <w:ilvl w:val="0"/>
          <w:numId w:val="2"/>
        </w:numPr>
        <w:shd w:val="clear" w:color="auto" w:fill="auto"/>
        <w:tabs>
          <w:tab w:val="left" w:pos="600"/>
        </w:tabs>
        <w:spacing w:after="0" w:line="468" w:lineRule="exact"/>
        <w:ind w:left="60" w:right="80"/>
        <w:jc w:val="both"/>
      </w:pPr>
      <w:r>
        <w:rPr>
          <w:rStyle w:val="CharStyle3"/>
        </w:rPr>
        <w:t>наличие механизма оперативно-диспетчерского управления в систе</w:t>
      </w:r>
      <w:r>
        <w:rPr>
          <w:rStyle w:val="CharStyle3"/>
        </w:rPr>
        <w:softHyphen/>
        <w:t>ме теплоснабжения;</w:t>
      </w:r>
    </w:p>
    <w:p w:rsidR="00661FAF" w:rsidRDefault="009747E8">
      <w:pPr>
        <w:pStyle w:val="Style2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468" w:lineRule="exact"/>
        <w:ind w:left="60" w:right="80"/>
        <w:jc w:val="both"/>
      </w:pPr>
      <w:r>
        <w:rPr>
          <w:rStyle w:val="CharStyle3"/>
        </w:rPr>
        <w:t xml:space="preserve">выполнение требований Правил оценки готовности к отопительному периоду теплоснабжающими и </w:t>
      </w:r>
      <w:proofErr w:type="spellStart"/>
      <w:r>
        <w:rPr>
          <w:rStyle w:val="CharStyle3"/>
        </w:rPr>
        <w:t>теплосетевыми</w:t>
      </w:r>
      <w:proofErr w:type="spellEnd"/>
      <w:r>
        <w:rPr>
          <w:rStyle w:val="CharStyle3"/>
        </w:rPr>
        <w:t xml:space="preserve"> организациями:</w:t>
      </w:r>
    </w:p>
    <w:p w:rsidR="00661FAF" w:rsidRDefault="009747E8" w:rsidP="005A3F8D">
      <w:pPr>
        <w:pStyle w:val="Style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468" w:lineRule="exact"/>
        <w:ind w:left="60" w:right="80"/>
        <w:jc w:val="both"/>
      </w:pPr>
      <w:r w:rsidRPr="009747E8">
        <w:rPr>
          <w:rStyle w:val="CharStyle3"/>
        </w:rPr>
        <w:t>н</w:t>
      </w:r>
      <w:r>
        <w:rPr>
          <w:rStyle w:val="CharStyle3"/>
        </w:rPr>
        <w:t>аличие</w:t>
      </w:r>
      <w:r>
        <w:rPr>
          <w:rStyle w:val="CharStyle3"/>
        </w:rPr>
        <w:tab/>
        <w:t>актов проверки готовности к прохождению отопительного периода и паспортов готовности теплоснабжающих организаций к работе в</w:t>
      </w:r>
      <w:r w:rsidR="005A3F8D">
        <w:rPr>
          <w:rStyle w:val="CharStyle3"/>
        </w:rPr>
        <w:t xml:space="preserve"> </w:t>
      </w:r>
      <w:r>
        <w:rPr>
          <w:rStyle w:val="CharStyle3"/>
        </w:rPr>
        <w:t>отопительный период;</w:t>
      </w:r>
    </w:p>
    <w:p w:rsidR="00661FAF" w:rsidRDefault="009747E8" w:rsidP="005A3F8D">
      <w:pPr>
        <w:pStyle w:val="Style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468" w:lineRule="exact"/>
        <w:ind w:left="60" w:right="80"/>
        <w:jc w:val="both"/>
      </w:pPr>
      <w:r w:rsidRPr="009747E8">
        <w:rPr>
          <w:rStyle w:val="CharStyle3"/>
        </w:rPr>
        <w:t>н</w:t>
      </w:r>
      <w:r>
        <w:rPr>
          <w:rStyle w:val="CharStyle3"/>
        </w:rPr>
        <w:t>аличие</w:t>
      </w:r>
      <w:r>
        <w:rPr>
          <w:rStyle w:val="CharStyle3"/>
        </w:rPr>
        <w:tab/>
        <w:t xml:space="preserve">актов проверки готовности к прохождению отопительного периода и паспортов готовности </w:t>
      </w:r>
      <w:proofErr w:type="spellStart"/>
      <w:r>
        <w:rPr>
          <w:rStyle w:val="CharStyle3"/>
        </w:rPr>
        <w:t>теплосетевых</w:t>
      </w:r>
      <w:proofErr w:type="spellEnd"/>
      <w:r>
        <w:rPr>
          <w:rStyle w:val="CharStyle3"/>
        </w:rPr>
        <w:t xml:space="preserve"> организаций к работе в отопительный период;</w:t>
      </w:r>
    </w:p>
    <w:p w:rsidR="00661FAF" w:rsidRDefault="009747E8">
      <w:pPr>
        <w:pStyle w:val="Style2"/>
        <w:numPr>
          <w:ilvl w:val="0"/>
          <w:numId w:val="2"/>
        </w:numPr>
        <w:shd w:val="clear" w:color="auto" w:fill="auto"/>
        <w:tabs>
          <w:tab w:val="left" w:pos="600"/>
        </w:tabs>
        <w:spacing w:after="0" w:line="468" w:lineRule="exact"/>
        <w:ind w:left="60" w:right="80"/>
        <w:jc w:val="both"/>
      </w:pPr>
      <w:r>
        <w:rPr>
          <w:rStyle w:val="CharStyle3"/>
        </w:rPr>
        <w:t>В рамках проверки выполнения мероприятий, предусмотренных пунктом 5.4 настоящей Программы, провер</w:t>
      </w:r>
      <w:r w:rsidR="005A3F8D">
        <w:rPr>
          <w:rStyle w:val="CharStyle3"/>
        </w:rPr>
        <w:t>яются</w:t>
      </w:r>
      <w:r>
        <w:rPr>
          <w:rStyle w:val="CharStyle3"/>
        </w:rPr>
        <w:t>:</w:t>
      </w:r>
    </w:p>
    <w:p w:rsidR="00661FAF" w:rsidRDefault="009747E8" w:rsidP="005A3F8D">
      <w:pPr>
        <w:pStyle w:val="Style2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468" w:lineRule="exact"/>
        <w:ind w:left="60" w:right="80"/>
        <w:jc w:val="both"/>
      </w:pPr>
      <w:r w:rsidRPr="009747E8">
        <w:rPr>
          <w:rStyle w:val="CharStyle3"/>
        </w:rPr>
        <w:t>н</w:t>
      </w:r>
      <w:r>
        <w:rPr>
          <w:rStyle w:val="CharStyle3"/>
        </w:rPr>
        <w:t>аличие</w:t>
      </w:r>
      <w:r>
        <w:rPr>
          <w:rStyle w:val="CharStyle3"/>
        </w:rPr>
        <w:tab/>
        <w:t>распорядительного документа о назначении в установлен</w:t>
      </w:r>
      <w:r>
        <w:rPr>
          <w:rStyle w:val="CharStyle3"/>
        </w:rPr>
        <w:softHyphen/>
        <w:t>ном порядке комиссии по проверке готовности</w:t>
      </w:r>
      <w:r w:rsidR="005A3F8D">
        <w:rPr>
          <w:rStyle w:val="CharStyle3"/>
        </w:rPr>
        <w:t xml:space="preserve"> </w:t>
      </w:r>
      <w:r>
        <w:rPr>
          <w:rStyle w:val="CharStyle3"/>
        </w:rPr>
        <w:t xml:space="preserve">теплоснабжающих, </w:t>
      </w:r>
      <w:proofErr w:type="spellStart"/>
      <w:r>
        <w:rPr>
          <w:rStyle w:val="CharStyle3"/>
        </w:rPr>
        <w:t>теплосетевых</w:t>
      </w:r>
      <w:proofErr w:type="spellEnd"/>
      <w:r>
        <w:rPr>
          <w:rStyle w:val="CharStyle3"/>
        </w:rPr>
        <w:t xml:space="preserve"> организаций и потребителей тепловой энергии к работе в отопительный период;</w:t>
      </w:r>
    </w:p>
    <w:p w:rsidR="00661FAF" w:rsidRDefault="009747E8">
      <w:pPr>
        <w:pStyle w:val="Style2"/>
        <w:numPr>
          <w:ilvl w:val="0"/>
          <w:numId w:val="4"/>
        </w:numPr>
        <w:shd w:val="clear" w:color="auto" w:fill="auto"/>
        <w:tabs>
          <w:tab w:val="left" w:pos="895"/>
        </w:tabs>
        <w:spacing w:after="0" w:line="468" w:lineRule="exact"/>
        <w:ind w:left="60"/>
        <w:jc w:val="both"/>
      </w:pPr>
      <w:r>
        <w:rPr>
          <w:rStyle w:val="CharStyle3"/>
        </w:rPr>
        <w:t xml:space="preserve">наличие программ проведения проверки готовности к отопительному периоду теплоснабжающих, </w:t>
      </w:r>
      <w:proofErr w:type="spellStart"/>
      <w:r>
        <w:rPr>
          <w:rStyle w:val="CharStyle3"/>
        </w:rPr>
        <w:t>теплосетевых</w:t>
      </w:r>
      <w:proofErr w:type="spellEnd"/>
      <w:r>
        <w:rPr>
          <w:rStyle w:val="CharStyle3"/>
        </w:rPr>
        <w:t xml:space="preserve"> организаций и потребителей тепловой энергии, утвержденной руководителем (заместителем руководи</w:t>
      </w:r>
      <w:r>
        <w:rPr>
          <w:rStyle w:val="CharStyle3"/>
        </w:rPr>
        <w:softHyphen/>
        <w:t>теля) администрации муниципального образования;</w:t>
      </w:r>
    </w:p>
    <w:p w:rsidR="00661FAF" w:rsidRDefault="009747E8" w:rsidP="005A3F8D">
      <w:pPr>
        <w:pStyle w:val="Style2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468" w:lineRule="exact"/>
        <w:ind w:left="60" w:right="60"/>
        <w:jc w:val="both"/>
      </w:pPr>
      <w:r w:rsidRPr="009747E8">
        <w:rPr>
          <w:rStyle w:val="CharStyle3"/>
        </w:rPr>
        <w:t>н</w:t>
      </w:r>
      <w:r>
        <w:rPr>
          <w:rStyle w:val="CharStyle3"/>
        </w:rPr>
        <w:t>аличие</w:t>
      </w:r>
      <w:r>
        <w:rPr>
          <w:rStyle w:val="CharStyle3"/>
        </w:rPr>
        <w:tab/>
        <w:t xml:space="preserve">бесхозяйных тепловых сетей, источников тепловой энергии, предпринятые органами местного самоуправления меры для определения эксплуатирующей </w:t>
      </w:r>
      <w:proofErr w:type="spellStart"/>
      <w:r>
        <w:rPr>
          <w:rStyle w:val="CharStyle3"/>
        </w:rPr>
        <w:t>теплосетевой</w:t>
      </w:r>
      <w:proofErr w:type="spellEnd"/>
      <w:r w:rsidR="005A3F8D">
        <w:rPr>
          <w:rStyle w:val="CharStyle3"/>
        </w:rPr>
        <w:t xml:space="preserve"> </w:t>
      </w:r>
      <w:r>
        <w:rPr>
          <w:rStyle w:val="CharStyle3"/>
        </w:rPr>
        <w:t>орга</w:t>
      </w:r>
      <w:r>
        <w:rPr>
          <w:rStyle w:val="CharStyle3"/>
        </w:rPr>
        <w:softHyphen/>
        <w:t>низации;</w:t>
      </w:r>
    </w:p>
    <w:p w:rsidR="00661FAF" w:rsidRDefault="009747E8" w:rsidP="00DC7CDC">
      <w:pPr>
        <w:pStyle w:val="Style2"/>
        <w:numPr>
          <w:ilvl w:val="0"/>
          <w:numId w:val="4"/>
        </w:numPr>
        <w:shd w:val="clear" w:color="auto" w:fill="auto"/>
        <w:tabs>
          <w:tab w:val="left" w:pos="960"/>
        </w:tabs>
        <w:suppressAutoHyphens/>
        <w:spacing w:after="0" w:line="468" w:lineRule="exact"/>
        <w:ind w:left="62" w:right="62"/>
        <w:jc w:val="both"/>
      </w:pPr>
      <w:r>
        <w:rPr>
          <w:rStyle w:val="CharStyle3"/>
        </w:rPr>
        <w:t>наличие графиков аварийного ограничения режимов потребления тепловой энергии потребителей, согласованных с органом местного</w:t>
      </w:r>
      <w:r>
        <w:rPr>
          <w:rStyle w:val="CharStyle3"/>
        </w:rPr>
        <w:br/>
        <w:t>само</w:t>
      </w:r>
      <w:r>
        <w:rPr>
          <w:rStyle w:val="CharStyle3"/>
        </w:rPr>
        <w:softHyphen/>
        <w:t>управления поселения, городского округа (порядок ограничения, прекра</w:t>
      </w:r>
      <w:r>
        <w:rPr>
          <w:rStyle w:val="CharStyle3"/>
        </w:rPr>
        <w:softHyphen/>
        <w:t>щения подачи тепловой энергии при возникновении (угрозе возникнове</w:t>
      </w:r>
      <w:r>
        <w:rPr>
          <w:rStyle w:val="CharStyle3"/>
        </w:rPr>
        <w:softHyphen/>
        <w:t xml:space="preserve">ния) аварийных ситуаций в системе теплоснабжения определен Правилами организации теплоснабжения в Российской Федерации, утвержденными </w:t>
      </w:r>
      <w:r>
        <w:rPr>
          <w:rStyle w:val="CharStyle3"/>
        </w:rPr>
        <w:lastRenderedPageBreak/>
        <w:t xml:space="preserve">постановлением Правительства Российской Федерации от 08.08.2012 </w:t>
      </w:r>
      <w:r w:rsidRPr="009747E8">
        <w:rPr>
          <w:rStyle w:val="CharStyle3"/>
        </w:rPr>
        <w:t xml:space="preserve">№ </w:t>
      </w:r>
      <w:r>
        <w:rPr>
          <w:rStyle w:val="CharStyle3"/>
        </w:rPr>
        <w:t>808 (пункты 104-109);</w:t>
      </w:r>
    </w:p>
    <w:p w:rsidR="00661FAF" w:rsidRDefault="009747E8">
      <w:pPr>
        <w:pStyle w:val="Style2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468" w:lineRule="exact"/>
        <w:ind w:left="60" w:right="60"/>
        <w:jc w:val="both"/>
      </w:pPr>
      <w:r>
        <w:rPr>
          <w:rStyle w:val="CharStyle3"/>
        </w:rPr>
        <w:t>наличие подтверждающих документов о соответствии фактического запаса топлива на всех теплоисточниках муниципального образования утвержденным нормативам;</w:t>
      </w:r>
    </w:p>
    <w:p w:rsidR="00661FAF" w:rsidRDefault="009747E8">
      <w:pPr>
        <w:pStyle w:val="Style2"/>
        <w:numPr>
          <w:ilvl w:val="0"/>
          <w:numId w:val="4"/>
        </w:numPr>
        <w:shd w:val="clear" w:color="auto" w:fill="auto"/>
        <w:tabs>
          <w:tab w:val="left" w:pos="866"/>
        </w:tabs>
        <w:spacing w:after="0" w:line="468" w:lineRule="exact"/>
        <w:ind w:left="60" w:right="60"/>
        <w:jc w:val="both"/>
      </w:pPr>
      <w:r>
        <w:rPr>
          <w:rStyle w:val="CharStyle3"/>
        </w:rPr>
        <w:t>наличи</w:t>
      </w:r>
      <w:r w:rsidR="00DC7CDC">
        <w:rPr>
          <w:rStyle w:val="CharStyle3"/>
        </w:rPr>
        <w:t>е</w:t>
      </w:r>
      <w:r>
        <w:rPr>
          <w:rStyle w:val="CharStyle3"/>
        </w:rPr>
        <w:t xml:space="preserve"> перечня теплоснабжающих, </w:t>
      </w:r>
      <w:proofErr w:type="spellStart"/>
      <w:r>
        <w:rPr>
          <w:rStyle w:val="CharStyle3"/>
        </w:rPr>
        <w:t>теплосетевых</w:t>
      </w:r>
      <w:proofErr w:type="spellEnd"/>
      <w:r>
        <w:rPr>
          <w:rStyle w:val="CharStyle3"/>
        </w:rPr>
        <w:t xml:space="preserve"> организаций, осуществляющих деятельность в сфере теплоснабжения на территории муниципального образования;</w:t>
      </w:r>
    </w:p>
    <w:p w:rsidR="00661FAF" w:rsidRDefault="009747E8" w:rsidP="009747E8">
      <w:pPr>
        <w:pStyle w:val="Style2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468" w:lineRule="exact"/>
        <w:ind w:left="60" w:right="60"/>
        <w:jc w:val="both"/>
      </w:pPr>
      <w:r>
        <w:rPr>
          <w:rStyle w:val="CharStyle3"/>
        </w:rPr>
        <w:t>наличи</w:t>
      </w:r>
      <w:r w:rsidR="00DC7CDC">
        <w:rPr>
          <w:rStyle w:val="CharStyle3"/>
        </w:rPr>
        <w:t>е</w:t>
      </w:r>
      <w:r>
        <w:rPr>
          <w:rStyle w:val="CharStyle3"/>
        </w:rPr>
        <w:t xml:space="preserve"> перечня потребителей тепловой энергии, в отношении кото</w:t>
      </w:r>
      <w:r>
        <w:rPr>
          <w:rStyle w:val="CharStyle3"/>
        </w:rPr>
        <w:softHyphen/>
        <w:t>рых проводится проверка готовности к отопительному периоду;</w:t>
      </w:r>
    </w:p>
    <w:p w:rsidR="00661FAF" w:rsidRDefault="009747E8" w:rsidP="009747E8">
      <w:pPr>
        <w:pStyle w:val="Style2"/>
        <w:numPr>
          <w:ilvl w:val="0"/>
          <w:numId w:val="4"/>
        </w:numPr>
        <w:shd w:val="clear" w:color="auto" w:fill="auto"/>
        <w:tabs>
          <w:tab w:val="left" w:pos="881"/>
        </w:tabs>
        <w:spacing w:after="0" w:line="468" w:lineRule="exact"/>
        <w:ind w:left="60" w:right="60"/>
        <w:jc w:val="both"/>
      </w:pPr>
      <w:r>
        <w:rPr>
          <w:rStyle w:val="CharStyle3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r>
        <w:rPr>
          <w:rStyle w:val="CharStyle3"/>
        </w:rPr>
        <w:br/>
        <w:t xml:space="preserve">водо- снабжающих организаций, потребителей тепловой энергии, </w:t>
      </w:r>
      <w:r>
        <w:rPr>
          <w:rStyle w:val="CharStyle3"/>
        </w:rPr>
        <w:br/>
        <w:t>ремонтно- строительных и транспортных организаций, а также органов местного са</w:t>
      </w:r>
      <w:r>
        <w:rPr>
          <w:rStyle w:val="CharStyle3"/>
        </w:rPr>
        <w:softHyphen/>
        <w:t>моуправления;</w:t>
      </w:r>
    </w:p>
    <w:p w:rsidR="00661FAF" w:rsidRDefault="009747E8" w:rsidP="009747E8">
      <w:pPr>
        <w:pStyle w:val="Style2"/>
        <w:numPr>
          <w:ilvl w:val="0"/>
          <w:numId w:val="4"/>
        </w:numPr>
        <w:shd w:val="clear" w:color="auto" w:fill="auto"/>
        <w:tabs>
          <w:tab w:val="left" w:pos="924"/>
        </w:tabs>
        <w:spacing w:after="467" w:line="468" w:lineRule="exact"/>
        <w:ind w:left="60" w:right="60"/>
        <w:jc w:val="both"/>
      </w:pPr>
      <w:r>
        <w:rPr>
          <w:rStyle w:val="CharStyle3"/>
        </w:rPr>
        <w:t xml:space="preserve">наличие соглашения об управлении системой теплоснабжения, </w:t>
      </w:r>
      <w:r>
        <w:rPr>
          <w:rStyle w:val="CharStyle3"/>
        </w:rPr>
        <w:br/>
        <w:t>за</w:t>
      </w:r>
      <w:r>
        <w:rPr>
          <w:rStyle w:val="CharStyle3"/>
        </w:rPr>
        <w:softHyphen/>
        <w:t xml:space="preserve">ключенного в порядке, установленном Федеральным законом от 27.07.2010 </w:t>
      </w:r>
      <w:r w:rsidRPr="009747E8">
        <w:rPr>
          <w:rStyle w:val="CharStyle3"/>
        </w:rPr>
        <w:t>№</w:t>
      </w:r>
      <w:r>
        <w:rPr>
          <w:rStyle w:val="CharStyle3"/>
        </w:rPr>
        <w:t>190-ФЗ «О теплоснабжении» (часть 5 и часть 6 статьи 18).</w:t>
      </w:r>
    </w:p>
    <w:sectPr w:rsidR="00661FAF" w:rsidSect="00960871">
      <w:footerReference w:type="even" r:id="rId7"/>
      <w:type w:val="continuous"/>
      <w:pgSz w:w="11909" w:h="16834"/>
      <w:pgMar w:top="671" w:right="939" w:bottom="691" w:left="7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3B" w:rsidRDefault="00761E3B">
      <w:r>
        <w:separator/>
      </w:r>
    </w:p>
  </w:endnote>
  <w:endnote w:type="continuationSeparator" w:id="0">
    <w:p w:rsidR="00761E3B" w:rsidRDefault="0076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AF" w:rsidRDefault="00AB669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6.25pt;margin-top:-54.55pt;width:522.95pt;height:13.8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MVrA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" filled="f" stroked="f">
          <v:textbox style="mso-fit-shape-to-text:t" inset="0,0,0,0">
            <w:txbxContent>
              <w:p w:rsidR="00661FAF" w:rsidRDefault="009747E8">
                <w:pPr>
                  <w:pStyle w:val="Style8"/>
                  <w:shd w:val="clear" w:color="auto" w:fill="auto"/>
                  <w:ind w:left="9907"/>
                </w:pPr>
                <w:r>
                  <w:rPr>
                    <w:rStyle w:val="CharStyle10"/>
                  </w:rPr>
                  <w:t>2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3B" w:rsidRDefault="00761E3B"/>
  </w:footnote>
  <w:footnote w:type="continuationSeparator" w:id="0">
    <w:p w:rsidR="00761E3B" w:rsidRDefault="00761E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0B9D"/>
    <w:multiLevelType w:val="multilevel"/>
    <w:tmpl w:val="84D20500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A5CE4"/>
    <w:multiLevelType w:val="multilevel"/>
    <w:tmpl w:val="AA42445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C50300"/>
    <w:multiLevelType w:val="multilevel"/>
    <w:tmpl w:val="8DDC9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A2056C"/>
    <w:multiLevelType w:val="multilevel"/>
    <w:tmpl w:val="52A85A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61FAF"/>
    <w:rsid w:val="001201AD"/>
    <w:rsid w:val="00297E9D"/>
    <w:rsid w:val="002F1858"/>
    <w:rsid w:val="005A3F8D"/>
    <w:rsid w:val="00661FAF"/>
    <w:rsid w:val="00761E3B"/>
    <w:rsid w:val="00861A75"/>
    <w:rsid w:val="008A3F64"/>
    <w:rsid w:val="00904395"/>
    <w:rsid w:val="00960871"/>
    <w:rsid w:val="009747E8"/>
    <w:rsid w:val="00990060"/>
    <w:rsid w:val="00AB6697"/>
    <w:rsid w:val="00B358AE"/>
    <w:rsid w:val="00B90823"/>
    <w:rsid w:val="00CF45D5"/>
    <w:rsid w:val="00D25457"/>
    <w:rsid w:val="00D47209"/>
    <w:rsid w:val="00DC7CDC"/>
    <w:rsid w:val="00D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CEF9E9BE-388F-46B9-B731-E863404D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08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960871"/>
    <w:rPr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CharStyle4">
    <w:name w:val="Char Style 4"/>
    <w:basedOn w:val="CharStyle3"/>
    <w:rsid w:val="00960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single"/>
    </w:rPr>
  </w:style>
  <w:style w:type="character" w:customStyle="1" w:styleId="CharStyle6">
    <w:name w:val="Char Style 6"/>
    <w:basedOn w:val="a0"/>
    <w:link w:val="Style5"/>
    <w:rsid w:val="00960871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harStyle7">
    <w:name w:val="Char Style 7"/>
    <w:basedOn w:val="CharStyle3"/>
    <w:rsid w:val="00960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character" w:customStyle="1" w:styleId="CharStyle9">
    <w:name w:val="Char Style 9"/>
    <w:basedOn w:val="a0"/>
    <w:link w:val="Style8"/>
    <w:rsid w:val="0096087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CharStyle9"/>
    <w:rsid w:val="00960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harStyle12">
    <w:name w:val="Char Style 12"/>
    <w:basedOn w:val="a0"/>
    <w:link w:val="Style11"/>
    <w:rsid w:val="0096087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a"/>
    <w:link w:val="CharStyle3"/>
    <w:rsid w:val="00960871"/>
    <w:pPr>
      <w:shd w:val="clear" w:color="auto" w:fill="FFFFFF"/>
      <w:spacing w:after="540" w:line="317" w:lineRule="exact"/>
    </w:pPr>
    <w:rPr>
      <w:spacing w:val="10"/>
      <w:sz w:val="27"/>
      <w:szCs w:val="27"/>
    </w:rPr>
  </w:style>
  <w:style w:type="paragraph" w:customStyle="1" w:styleId="Style5">
    <w:name w:val="Style 5"/>
    <w:basedOn w:val="a"/>
    <w:link w:val="CharStyle6"/>
    <w:rsid w:val="00960871"/>
    <w:pPr>
      <w:shd w:val="clear" w:color="auto" w:fill="FFFFFF"/>
      <w:spacing w:before="540" w:after="300" w:line="0" w:lineRule="atLeast"/>
      <w:jc w:val="center"/>
      <w:outlineLvl w:val="0"/>
    </w:pPr>
    <w:rPr>
      <w:b/>
      <w:bCs/>
      <w:spacing w:val="20"/>
      <w:sz w:val="26"/>
      <w:szCs w:val="26"/>
    </w:rPr>
  </w:style>
  <w:style w:type="paragraph" w:customStyle="1" w:styleId="Style8">
    <w:name w:val="Style 8"/>
    <w:basedOn w:val="a"/>
    <w:link w:val="CharStyle9"/>
    <w:rsid w:val="00960871"/>
    <w:pPr>
      <w:shd w:val="clear" w:color="auto" w:fill="FFFFFF"/>
    </w:pPr>
    <w:rPr>
      <w:sz w:val="20"/>
      <w:szCs w:val="20"/>
    </w:rPr>
  </w:style>
  <w:style w:type="paragraph" w:customStyle="1" w:styleId="Style11">
    <w:name w:val="Style 11"/>
    <w:basedOn w:val="a"/>
    <w:link w:val="CharStyle12"/>
    <w:rsid w:val="00960871"/>
    <w:pPr>
      <w:shd w:val="clear" w:color="auto" w:fill="FFFFFF"/>
      <w:spacing w:before="300" w:line="259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Светлана Михайловна</dc:creator>
  <cp:lastModifiedBy>Еськова Светлана Михайловна</cp:lastModifiedBy>
  <cp:revision>13</cp:revision>
  <dcterms:created xsi:type="dcterms:W3CDTF">2022-07-08T03:51:00Z</dcterms:created>
  <dcterms:modified xsi:type="dcterms:W3CDTF">2023-07-24T08:40:00Z</dcterms:modified>
</cp:coreProperties>
</file>